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401" w:rsidRPr="00E0408A" w:rsidRDefault="004D0401" w:rsidP="004D0401">
      <w:pPr>
        <w:ind w:left="1800"/>
        <w:rPr>
          <w:b/>
        </w:rPr>
      </w:pPr>
    </w:p>
    <w:p w:rsidR="001858B4" w:rsidRPr="00E0408A" w:rsidRDefault="001858B4" w:rsidP="004D0401">
      <w:pPr>
        <w:ind w:left="1080" w:hanging="1080"/>
        <w:rPr>
          <w:b/>
        </w:rPr>
        <w:sectPr w:rsidR="001858B4" w:rsidRPr="00E0408A" w:rsidSect="00BA5DE2">
          <w:type w:val="continuous"/>
          <w:pgSz w:w="12240" w:h="15840"/>
          <w:pgMar w:top="900" w:right="1800" w:bottom="1440" w:left="1800" w:header="720" w:footer="720" w:gutter="0"/>
          <w:cols w:num="2" w:space="720"/>
          <w:docGrid w:linePitch="360"/>
        </w:sectPr>
      </w:pPr>
    </w:p>
    <w:p w:rsidR="00000589" w:rsidRDefault="003E4A13" w:rsidP="004D0401">
      <w:pPr>
        <w:ind w:left="1080" w:hanging="1080"/>
        <w:rPr>
          <w:b/>
        </w:rPr>
      </w:pPr>
      <w:proofErr w:type="spellStart"/>
      <w:r>
        <w:rPr>
          <w:b/>
        </w:rPr>
        <w:lastRenderedPageBreak/>
        <w:t>Precalculus</w:t>
      </w:r>
      <w:proofErr w:type="spellEnd"/>
      <w:r w:rsidR="00F2588C">
        <w:rPr>
          <w:b/>
        </w:rPr>
        <w:tab/>
      </w:r>
      <w:r w:rsidR="00000589">
        <w:rPr>
          <w:b/>
        </w:rPr>
        <w:tab/>
      </w:r>
      <w:r w:rsidR="00000589">
        <w:rPr>
          <w:b/>
        </w:rPr>
        <w:tab/>
      </w:r>
      <w:r w:rsidR="00000589">
        <w:rPr>
          <w:b/>
        </w:rPr>
        <w:tab/>
      </w:r>
      <w:r w:rsidR="00000589">
        <w:rPr>
          <w:b/>
        </w:rPr>
        <w:tab/>
      </w:r>
      <w:r w:rsidR="00000589">
        <w:rPr>
          <w:b/>
        </w:rPr>
        <w:tab/>
        <w:t>Name</w:t>
      </w:r>
      <w:r w:rsidR="00684AA4">
        <w:rPr>
          <w:b/>
        </w:rPr>
        <w:t>:</w:t>
      </w:r>
      <w:r w:rsidR="00657339">
        <w:rPr>
          <w:b/>
        </w:rPr>
        <w:t xml:space="preserve"> </w:t>
      </w:r>
      <w:r w:rsidR="00000589">
        <w:rPr>
          <w:b/>
        </w:rPr>
        <w:t>_________________</w:t>
      </w:r>
      <w:r w:rsidR="00000589" w:rsidRPr="00E0408A">
        <w:rPr>
          <w:b/>
        </w:rPr>
        <w:t>__</w:t>
      </w:r>
      <w:r w:rsidR="00657339">
        <w:rPr>
          <w:b/>
        </w:rPr>
        <w:t>__</w:t>
      </w:r>
      <w:r w:rsidR="00000589">
        <w:rPr>
          <w:b/>
        </w:rPr>
        <w:t>__</w:t>
      </w:r>
    </w:p>
    <w:p w:rsidR="004D0401" w:rsidRPr="00E0408A" w:rsidRDefault="003240C4" w:rsidP="00AB1BD2">
      <w:pPr>
        <w:tabs>
          <w:tab w:val="left" w:pos="720"/>
          <w:tab w:val="left" w:pos="3255"/>
        </w:tabs>
        <w:ind w:left="1080" w:hanging="1080"/>
        <w:rPr>
          <w:b/>
        </w:rPr>
      </w:pPr>
      <w:r>
        <w:rPr>
          <w:b/>
        </w:rPr>
        <w:t>Notes 2.2</w:t>
      </w:r>
      <w:r w:rsidR="00AB1BD2">
        <w:rPr>
          <w:b/>
        </w:rPr>
        <w:t xml:space="preserve"> </w:t>
      </w:r>
      <w:bookmarkStart w:id="0" w:name="_GoBack"/>
      <w:bookmarkEnd w:id="0"/>
    </w:p>
    <w:p w:rsidR="00BA5DE2" w:rsidRPr="00E0408A" w:rsidRDefault="00BA5DE2" w:rsidP="00BA5DE2">
      <w:pPr>
        <w:pStyle w:val="ListParagraph"/>
      </w:pPr>
    </w:p>
    <w:p w:rsidR="001858B4" w:rsidRPr="00E0408A" w:rsidRDefault="001858B4" w:rsidP="004D0401">
      <w:pPr>
        <w:ind w:left="1080" w:hanging="1080"/>
        <w:rPr>
          <w:b/>
        </w:rPr>
        <w:sectPr w:rsidR="001858B4" w:rsidRPr="00E0408A" w:rsidSect="00BA5DE2">
          <w:type w:val="continuous"/>
          <w:pgSz w:w="12240" w:h="15840"/>
          <w:pgMar w:top="900" w:right="1800" w:bottom="1440" w:left="1800" w:header="720" w:footer="720" w:gutter="0"/>
          <w:cols w:space="720"/>
          <w:docGrid w:linePitch="360"/>
        </w:sectPr>
      </w:pPr>
    </w:p>
    <w:p w:rsidR="00BA5DE2" w:rsidRPr="00E0408A" w:rsidRDefault="00BA5DE2" w:rsidP="004D0401">
      <w:pPr>
        <w:ind w:left="1080" w:hanging="1080"/>
        <w:rPr>
          <w:b/>
        </w:rPr>
      </w:pPr>
    </w:p>
    <w:p w:rsidR="00DB46BA" w:rsidRPr="00E0408A" w:rsidRDefault="00DB46BA" w:rsidP="00DB46BA">
      <w:pPr>
        <w:pStyle w:val="ListParagraph"/>
        <w:numPr>
          <w:ilvl w:val="0"/>
          <w:numId w:val="4"/>
        </w:numPr>
        <w:rPr>
          <w:b/>
        </w:rPr>
      </w:pPr>
      <w:r w:rsidRPr="00E0408A">
        <w:rPr>
          <w:b/>
        </w:rPr>
        <w:t>Given the equation, describe the parabola.</w:t>
      </w:r>
    </w:p>
    <w:p w:rsidR="00DB46BA" w:rsidRPr="00E0408A" w:rsidRDefault="00DB46BA" w:rsidP="00DB46BA">
      <w:pPr>
        <w:rPr>
          <w:b/>
        </w:rPr>
      </w:pPr>
    </w:p>
    <w:p w:rsidR="00DB46BA" w:rsidRPr="00E0408A" w:rsidRDefault="00DB46BA" w:rsidP="00DB46BA">
      <w:pPr>
        <w:rPr>
          <w:b/>
        </w:rPr>
      </w:pPr>
    </w:p>
    <w:tbl>
      <w:tblPr>
        <w:tblStyle w:val="TableGrid"/>
        <w:tblW w:w="9468" w:type="dxa"/>
        <w:tblLook w:val="01E0" w:firstRow="1" w:lastRow="1" w:firstColumn="1" w:lastColumn="1" w:noHBand="0" w:noVBand="0"/>
      </w:tblPr>
      <w:tblGrid>
        <w:gridCol w:w="2808"/>
        <w:gridCol w:w="990"/>
        <w:gridCol w:w="1744"/>
        <w:gridCol w:w="2371"/>
        <w:gridCol w:w="1555"/>
      </w:tblGrid>
      <w:tr w:rsidR="004D0401" w:rsidRPr="00E0408A" w:rsidTr="00D17465">
        <w:trPr>
          <w:trHeight w:val="395"/>
        </w:trPr>
        <w:tc>
          <w:tcPr>
            <w:tcW w:w="2808" w:type="dxa"/>
          </w:tcPr>
          <w:p w:rsidR="004D0401" w:rsidRPr="00E0408A" w:rsidRDefault="004D0401" w:rsidP="00E11BDB">
            <w:pPr>
              <w:jc w:val="center"/>
              <w:rPr>
                <w:b/>
              </w:rPr>
            </w:pPr>
            <w:r w:rsidRPr="00E0408A">
              <w:rPr>
                <w:b/>
              </w:rPr>
              <w:t>Equation</w:t>
            </w:r>
          </w:p>
        </w:tc>
        <w:tc>
          <w:tcPr>
            <w:tcW w:w="990" w:type="dxa"/>
          </w:tcPr>
          <w:p w:rsidR="00490DA8" w:rsidRPr="00E0408A" w:rsidRDefault="00490DA8" w:rsidP="00E11BDB">
            <w:pPr>
              <w:jc w:val="center"/>
              <w:rPr>
                <w:b/>
              </w:rPr>
            </w:pPr>
            <w:r w:rsidRPr="00E0408A">
              <w:rPr>
                <w:b/>
              </w:rPr>
              <w:t>Ve</w:t>
            </w:r>
            <w:r w:rsidR="004D0401" w:rsidRPr="00E0408A">
              <w:rPr>
                <w:b/>
              </w:rPr>
              <w:t>rtex</w:t>
            </w:r>
          </w:p>
        </w:tc>
        <w:tc>
          <w:tcPr>
            <w:tcW w:w="1744" w:type="dxa"/>
          </w:tcPr>
          <w:p w:rsidR="00490DA8" w:rsidRPr="00E0408A" w:rsidRDefault="004D0401" w:rsidP="00E11BDB">
            <w:pPr>
              <w:jc w:val="center"/>
              <w:rPr>
                <w:b/>
              </w:rPr>
            </w:pPr>
            <w:r w:rsidRPr="00E0408A">
              <w:rPr>
                <w:b/>
              </w:rPr>
              <w:t>Axis of Symmetry</w:t>
            </w:r>
          </w:p>
        </w:tc>
        <w:tc>
          <w:tcPr>
            <w:tcW w:w="0" w:type="auto"/>
          </w:tcPr>
          <w:p w:rsidR="00490DA8" w:rsidRPr="00E0408A" w:rsidRDefault="004D0401" w:rsidP="00E11BDB">
            <w:pPr>
              <w:jc w:val="center"/>
              <w:rPr>
                <w:b/>
              </w:rPr>
            </w:pPr>
            <w:r w:rsidRPr="00E0408A">
              <w:rPr>
                <w:b/>
              </w:rPr>
              <w:t>Direction of Opening</w:t>
            </w:r>
          </w:p>
        </w:tc>
        <w:tc>
          <w:tcPr>
            <w:tcW w:w="1555" w:type="dxa"/>
          </w:tcPr>
          <w:p w:rsidR="00490DA8" w:rsidRPr="00E0408A" w:rsidRDefault="004D0401" w:rsidP="00E11BDB">
            <w:pPr>
              <w:jc w:val="center"/>
              <w:rPr>
                <w:b/>
              </w:rPr>
            </w:pPr>
            <w:r w:rsidRPr="00E0408A">
              <w:rPr>
                <w:b/>
              </w:rPr>
              <w:t>Width</w:t>
            </w:r>
          </w:p>
        </w:tc>
      </w:tr>
      <w:tr w:rsidR="004D0401" w:rsidRPr="00E0408A" w:rsidTr="00D17465">
        <w:tc>
          <w:tcPr>
            <w:tcW w:w="2808" w:type="dxa"/>
          </w:tcPr>
          <w:p w:rsidR="004D0401" w:rsidRPr="00E0408A" w:rsidRDefault="004D0401" w:rsidP="004149E6">
            <w:pPr>
              <w:spacing w:before="60" w:line="480" w:lineRule="auto"/>
            </w:pPr>
            <w:r w:rsidRPr="00E0408A">
              <w:t xml:space="preserve">1.   y = (x – </w:t>
            </w:r>
            <w:r w:rsidR="004149E6" w:rsidRPr="00E0408A">
              <w:t>3</w:t>
            </w:r>
            <w:r w:rsidRPr="00E0408A">
              <w:t>)</w:t>
            </w:r>
            <w:r w:rsidRPr="00E0408A">
              <w:rPr>
                <w:vertAlign w:val="superscript"/>
              </w:rPr>
              <w:t>2</w:t>
            </w:r>
          </w:p>
        </w:tc>
        <w:tc>
          <w:tcPr>
            <w:tcW w:w="990" w:type="dxa"/>
          </w:tcPr>
          <w:p w:rsidR="004D0401" w:rsidRPr="00E0408A" w:rsidRDefault="004D0401" w:rsidP="005D6A47">
            <w:pPr>
              <w:spacing w:line="480" w:lineRule="auto"/>
            </w:pPr>
          </w:p>
        </w:tc>
        <w:tc>
          <w:tcPr>
            <w:tcW w:w="1744" w:type="dxa"/>
          </w:tcPr>
          <w:p w:rsidR="004D0401" w:rsidRPr="00E0408A" w:rsidRDefault="004D0401" w:rsidP="005D6A47">
            <w:pPr>
              <w:spacing w:line="480" w:lineRule="auto"/>
            </w:pPr>
          </w:p>
        </w:tc>
        <w:tc>
          <w:tcPr>
            <w:tcW w:w="0" w:type="auto"/>
          </w:tcPr>
          <w:p w:rsidR="004D0401" w:rsidRPr="00E0408A" w:rsidRDefault="004D0401" w:rsidP="005D6A47">
            <w:pPr>
              <w:spacing w:line="480" w:lineRule="auto"/>
            </w:pPr>
          </w:p>
        </w:tc>
        <w:tc>
          <w:tcPr>
            <w:tcW w:w="1555" w:type="dxa"/>
          </w:tcPr>
          <w:p w:rsidR="004D0401" w:rsidRPr="00E0408A" w:rsidRDefault="004D0401" w:rsidP="005D6A47">
            <w:pPr>
              <w:spacing w:line="480" w:lineRule="auto"/>
            </w:pPr>
          </w:p>
        </w:tc>
      </w:tr>
      <w:tr w:rsidR="004D0401" w:rsidRPr="00E0408A" w:rsidTr="00D17465">
        <w:tc>
          <w:tcPr>
            <w:tcW w:w="2808" w:type="dxa"/>
          </w:tcPr>
          <w:p w:rsidR="004D0401" w:rsidRPr="00E0408A" w:rsidRDefault="004D0401" w:rsidP="005D7C31">
            <w:pPr>
              <w:spacing w:before="60" w:line="480" w:lineRule="auto"/>
            </w:pPr>
            <w:r w:rsidRPr="00E0408A">
              <w:t xml:space="preserve">2.  </w:t>
            </w:r>
            <w:r w:rsidR="005D7C31" w:rsidRPr="00E0408A">
              <w:t>y = (x + 8)</w:t>
            </w:r>
            <w:r w:rsidR="005D7C31" w:rsidRPr="00E0408A">
              <w:rPr>
                <w:vertAlign w:val="superscript"/>
              </w:rPr>
              <w:t>2</w:t>
            </w:r>
            <w:r w:rsidR="005D7C31" w:rsidRPr="00E0408A">
              <w:t xml:space="preserve"> </w:t>
            </w:r>
          </w:p>
        </w:tc>
        <w:tc>
          <w:tcPr>
            <w:tcW w:w="990" w:type="dxa"/>
          </w:tcPr>
          <w:p w:rsidR="004D0401" w:rsidRPr="00E0408A" w:rsidRDefault="004D0401" w:rsidP="005D6A47">
            <w:pPr>
              <w:spacing w:line="480" w:lineRule="auto"/>
            </w:pPr>
          </w:p>
        </w:tc>
        <w:tc>
          <w:tcPr>
            <w:tcW w:w="1744" w:type="dxa"/>
          </w:tcPr>
          <w:p w:rsidR="004D0401" w:rsidRPr="00E0408A" w:rsidRDefault="004D0401" w:rsidP="005D6A47">
            <w:pPr>
              <w:spacing w:line="480" w:lineRule="auto"/>
            </w:pPr>
          </w:p>
        </w:tc>
        <w:tc>
          <w:tcPr>
            <w:tcW w:w="0" w:type="auto"/>
          </w:tcPr>
          <w:p w:rsidR="004D0401" w:rsidRPr="00E0408A" w:rsidRDefault="004D0401" w:rsidP="005D6A47">
            <w:pPr>
              <w:spacing w:line="480" w:lineRule="auto"/>
            </w:pPr>
          </w:p>
        </w:tc>
        <w:tc>
          <w:tcPr>
            <w:tcW w:w="1555" w:type="dxa"/>
          </w:tcPr>
          <w:p w:rsidR="004D0401" w:rsidRPr="00E0408A" w:rsidRDefault="004D0401" w:rsidP="005D6A47">
            <w:pPr>
              <w:spacing w:line="480" w:lineRule="auto"/>
            </w:pPr>
          </w:p>
        </w:tc>
      </w:tr>
      <w:tr w:rsidR="004D0401" w:rsidRPr="00E0408A" w:rsidTr="00D17465">
        <w:tc>
          <w:tcPr>
            <w:tcW w:w="2808" w:type="dxa"/>
          </w:tcPr>
          <w:p w:rsidR="004D0401" w:rsidRPr="00E0408A" w:rsidRDefault="004D0401" w:rsidP="008304EB">
            <w:pPr>
              <w:spacing w:before="60" w:line="480" w:lineRule="auto"/>
            </w:pPr>
            <w:r w:rsidRPr="00E0408A">
              <w:t xml:space="preserve">3.  </w:t>
            </w:r>
            <w:r w:rsidR="00CA0152" w:rsidRPr="00E0408A">
              <w:t>y +</w:t>
            </w:r>
            <w:r w:rsidR="004149E6" w:rsidRPr="00E0408A">
              <w:t xml:space="preserve"> </w:t>
            </w:r>
            <w:r w:rsidR="00CA0152" w:rsidRPr="00E0408A">
              <w:t>2</w:t>
            </w:r>
            <w:r w:rsidR="004149E6" w:rsidRPr="00E0408A"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-1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  <w:r w:rsidR="00CA0152" w:rsidRPr="00E0408A">
              <w:t>x</w:t>
            </w:r>
            <w:r w:rsidR="004149E6" w:rsidRPr="00E0408A">
              <w:rPr>
                <w:vertAlign w:val="superscript"/>
              </w:rPr>
              <w:t>2</w:t>
            </w:r>
          </w:p>
        </w:tc>
        <w:tc>
          <w:tcPr>
            <w:tcW w:w="990" w:type="dxa"/>
          </w:tcPr>
          <w:p w:rsidR="004D0401" w:rsidRPr="00E0408A" w:rsidRDefault="004D0401" w:rsidP="005D6A47">
            <w:pPr>
              <w:spacing w:line="480" w:lineRule="auto"/>
            </w:pPr>
          </w:p>
        </w:tc>
        <w:tc>
          <w:tcPr>
            <w:tcW w:w="1744" w:type="dxa"/>
          </w:tcPr>
          <w:p w:rsidR="004D0401" w:rsidRPr="00E0408A" w:rsidRDefault="004D0401" w:rsidP="005D6A47">
            <w:pPr>
              <w:spacing w:line="480" w:lineRule="auto"/>
            </w:pPr>
          </w:p>
        </w:tc>
        <w:tc>
          <w:tcPr>
            <w:tcW w:w="0" w:type="auto"/>
          </w:tcPr>
          <w:p w:rsidR="004D0401" w:rsidRPr="00E0408A" w:rsidRDefault="004D0401" w:rsidP="005D6A47">
            <w:pPr>
              <w:spacing w:line="480" w:lineRule="auto"/>
            </w:pPr>
          </w:p>
        </w:tc>
        <w:tc>
          <w:tcPr>
            <w:tcW w:w="1555" w:type="dxa"/>
          </w:tcPr>
          <w:p w:rsidR="004D0401" w:rsidRPr="00E0408A" w:rsidRDefault="004D0401" w:rsidP="005D6A47">
            <w:pPr>
              <w:spacing w:line="480" w:lineRule="auto"/>
            </w:pPr>
          </w:p>
        </w:tc>
      </w:tr>
      <w:tr w:rsidR="004D0401" w:rsidRPr="00E0408A" w:rsidTr="00D17465">
        <w:tc>
          <w:tcPr>
            <w:tcW w:w="2808" w:type="dxa"/>
          </w:tcPr>
          <w:p w:rsidR="004D0401" w:rsidRPr="00E0408A" w:rsidRDefault="005B17D1" w:rsidP="008C57BB">
            <w:pPr>
              <w:spacing w:before="60" w:line="480" w:lineRule="auto"/>
            </w:pPr>
            <w:r w:rsidRPr="00E0408A">
              <w:t>4</w:t>
            </w:r>
            <w:r w:rsidR="004D0401" w:rsidRPr="00E0408A">
              <w:t xml:space="preserve">.   </w:t>
            </w:r>
            <w:r w:rsidR="00CA0152" w:rsidRPr="00E0408A">
              <w:t>y = -3(x + 7)</w:t>
            </w:r>
            <w:r w:rsidR="00CA0152" w:rsidRPr="00E0408A">
              <w:rPr>
                <w:vertAlign w:val="superscript"/>
              </w:rPr>
              <w:t>2</w:t>
            </w:r>
            <w:r w:rsidR="008C57BB" w:rsidRPr="00E0408A">
              <w:t xml:space="preserve"> – 2</w:t>
            </w:r>
            <w:r w:rsidR="00CA0152" w:rsidRPr="00E0408A">
              <w:t xml:space="preserve"> </w:t>
            </w:r>
          </w:p>
        </w:tc>
        <w:tc>
          <w:tcPr>
            <w:tcW w:w="990" w:type="dxa"/>
          </w:tcPr>
          <w:p w:rsidR="004D0401" w:rsidRPr="00E0408A" w:rsidRDefault="004D0401" w:rsidP="005D6A47">
            <w:pPr>
              <w:spacing w:line="480" w:lineRule="auto"/>
            </w:pPr>
          </w:p>
        </w:tc>
        <w:tc>
          <w:tcPr>
            <w:tcW w:w="1744" w:type="dxa"/>
          </w:tcPr>
          <w:p w:rsidR="004D0401" w:rsidRPr="00E0408A" w:rsidRDefault="004D0401" w:rsidP="005D6A47">
            <w:pPr>
              <w:spacing w:line="480" w:lineRule="auto"/>
            </w:pPr>
          </w:p>
        </w:tc>
        <w:tc>
          <w:tcPr>
            <w:tcW w:w="0" w:type="auto"/>
          </w:tcPr>
          <w:p w:rsidR="004D0401" w:rsidRPr="00E0408A" w:rsidRDefault="004D0401" w:rsidP="005D6A47">
            <w:pPr>
              <w:spacing w:line="480" w:lineRule="auto"/>
            </w:pPr>
          </w:p>
        </w:tc>
        <w:tc>
          <w:tcPr>
            <w:tcW w:w="1555" w:type="dxa"/>
          </w:tcPr>
          <w:p w:rsidR="004D0401" w:rsidRPr="00E0408A" w:rsidRDefault="004D0401" w:rsidP="005D6A47">
            <w:pPr>
              <w:spacing w:line="480" w:lineRule="auto"/>
            </w:pPr>
          </w:p>
        </w:tc>
      </w:tr>
      <w:tr w:rsidR="004D0401" w:rsidRPr="00E0408A" w:rsidTr="00D17465">
        <w:tc>
          <w:tcPr>
            <w:tcW w:w="2808" w:type="dxa"/>
          </w:tcPr>
          <w:p w:rsidR="004D0401" w:rsidRPr="00E0408A" w:rsidRDefault="005B17D1" w:rsidP="00CA0152">
            <w:pPr>
              <w:spacing w:before="60" w:line="480" w:lineRule="auto"/>
            </w:pPr>
            <w:r w:rsidRPr="00E0408A">
              <w:t>5</w:t>
            </w:r>
            <w:r w:rsidR="004D0401" w:rsidRPr="00E0408A">
              <w:t xml:space="preserve">.   </w:t>
            </w:r>
            <w:r w:rsidR="00CA0152" w:rsidRPr="00E0408A">
              <w:t>y – 5 = .9(x – 5)</w:t>
            </w:r>
            <w:r w:rsidR="00CA0152" w:rsidRPr="00E0408A">
              <w:rPr>
                <w:vertAlign w:val="superscript"/>
              </w:rPr>
              <w:t>2</w:t>
            </w:r>
            <w:r w:rsidR="00CA0152" w:rsidRPr="00E0408A">
              <w:t xml:space="preserve"> + 1</w:t>
            </w:r>
          </w:p>
        </w:tc>
        <w:tc>
          <w:tcPr>
            <w:tcW w:w="990" w:type="dxa"/>
          </w:tcPr>
          <w:p w:rsidR="004D0401" w:rsidRPr="00E0408A" w:rsidRDefault="004D0401" w:rsidP="005D6A47">
            <w:pPr>
              <w:spacing w:line="480" w:lineRule="auto"/>
            </w:pPr>
          </w:p>
        </w:tc>
        <w:tc>
          <w:tcPr>
            <w:tcW w:w="1744" w:type="dxa"/>
          </w:tcPr>
          <w:p w:rsidR="004D0401" w:rsidRPr="00E0408A" w:rsidRDefault="004D0401" w:rsidP="005D6A47">
            <w:pPr>
              <w:spacing w:line="480" w:lineRule="auto"/>
            </w:pPr>
          </w:p>
        </w:tc>
        <w:tc>
          <w:tcPr>
            <w:tcW w:w="0" w:type="auto"/>
          </w:tcPr>
          <w:p w:rsidR="004D0401" w:rsidRPr="00E0408A" w:rsidRDefault="004D0401" w:rsidP="005D6A47">
            <w:pPr>
              <w:spacing w:line="480" w:lineRule="auto"/>
            </w:pPr>
          </w:p>
        </w:tc>
        <w:tc>
          <w:tcPr>
            <w:tcW w:w="1555" w:type="dxa"/>
          </w:tcPr>
          <w:p w:rsidR="004D0401" w:rsidRPr="00E0408A" w:rsidRDefault="004D0401" w:rsidP="005D6A47">
            <w:pPr>
              <w:spacing w:line="480" w:lineRule="auto"/>
            </w:pPr>
          </w:p>
        </w:tc>
      </w:tr>
    </w:tbl>
    <w:p w:rsidR="00234398" w:rsidRPr="00E0408A" w:rsidRDefault="00234398" w:rsidP="002106AA">
      <w:pPr>
        <w:rPr>
          <w:b/>
        </w:rPr>
      </w:pPr>
    </w:p>
    <w:p w:rsidR="004D0401" w:rsidRPr="00E0408A" w:rsidRDefault="00ED1656" w:rsidP="00ED1656">
      <w:pPr>
        <w:pStyle w:val="ListParagraph"/>
        <w:numPr>
          <w:ilvl w:val="0"/>
          <w:numId w:val="4"/>
        </w:numPr>
        <w:rPr>
          <w:b/>
        </w:rPr>
      </w:pPr>
      <w:r w:rsidRPr="00E0408A">
        <w:rPr>
          <w:b/>
        </w:rPr>
        <w:t>Given a description, write the quadratic equation.</w:t>
      </w:r>
    </w:p>
    <w:p w:rsidR="005B17D1" w:rsidRPr="00E0408A" w:rsidRDefault="005B17D1" w:rsidP="005B17D1">
      <w:pPr>
        <w:pStyle w:val="ListParagraph"/>
        <w:numPr>
          <w:ilvl w:val="0"/>
          <w:numId w:val="6"/>
        </w:numPr>
      </w:pPr>
      <w:r w:rsidRPr="00E0408A">
        <w:t>Write the equation of the parabola where h = 3, k = -2, and a = 3.</w:t>
      </w:r>
    </w:p>
    <w:p w:rsidR="005B17D1" w:rsidRPr="00E0408A" w:rsidRDefault="005B17D1" w:rsidP="005B17D1">
      <w:pPr>
        <w:pStyle w:val="ListParagraph"/>
      </w:pPr>
    </w:p>
    <w:p w:rsidR="005B17D1" w:rsidRPr="00E0408A" w:rsidRDefault="005B17D1" w:rsidP="005B17D1">
      <w:pPr>
        <w:pStyle w:val="ListParagraph"/>
      </w:pPr>
    </w:p>
    <w:p w:rsidR="004D0401" w:rsidRPr="00E0408A" w:rsidRDefault="004D0401" w:rsidP="009E4273">
      <w:pPr>
        <w:pStyle w:val="ListParagraph"/>
        <w:numPr>
          <w:ilvl w:val="0"/>
          <w:numId w:val="6"/>
        </w:numPr>
      </w:pPr>
      <w:r w:rsidRPr="00E0408A">
        <w:t>Write the equation of a parabola that opens down</w:t>
      </w:r>
      <w:r w:rsidR="009E4273" w:rsidRPr="00E0408A">
        <w:t>ward</w:t>
      </w:r>
      <w:r w:rsidRPr="00E0408A">
        <w:t xml:space="preserve">, is narrow, and </w:t>
      </w:r>
      <w:r w:rsidR="009E4273" w:rsidRPr="00E0408A">
        <w:t>has a vertex at</w:t>
      </w:r>
      <w:r w:rsidRPr="00E0408A">
        <w:t xml:space="preserve"> (</w:t>
      </w:r>
      <w:r w:rsidR="009E4273" w:rsidRPr="00E0408A">
        <w:t>3, -2</w:t>
      </w:r>
      <w:r w:rsidRPr="00E0408A">
        <w:t>).</w:t>
      </w:r>
    </w:p>
    <w:p w:rsidR="004D0401" w:rsidRPr="00E0408A" w:rsidRDefault="004D0401" w:rsidP="004D0401"/>
    <w:p w:rsidR="004D0401" w:rsidRPr="00E0408A" w:rsidRDefault="004D0401" w:rsidP="004D0401"/>
    <w:p w:rsidR="00C378F1" w:rsidRPr="00E0408A" w:rsidRDefault="004D0401" w:rsidP="00C82133">
      <w:pPr>
        <w:pStyle w:val="ListParagraph"/>
        <w:numPr>
          <w:ilvl w:val="0"/>
          <w:numId w:val="6"/>
        </w:numPr>
      </w:pPr>
      <w:r w:rsidRPr="00E0408A">
        <w:t>Write the equation of the parabola that opens up</w:t>
      </w:r>
      <w:r w:rsidR="009E4273" w:rsidRPr="00E0408A">
        <w:t>ward</w:t>
      </w:r>
      <w:r w:rsidRPr="00E0408A">
        <w:t xml:space="preserve">, is wide, &amp; </w:t>
      </w:r>
      <w:r w:rsidR="009E4273" w:rsidRPr="00E0408A">
        <w:t xml:space="preserve">has a </w:t>
      </w:r>
      <w:r w:rsidRPr="00E0408A">
        <w:t xml:space="preserve">vertex </w:t>
      </w:r>
      <w:r w:rsidR="009E4273" w:rsidRPr="00E0408A">
        <w:t xml:space="preserve">at </w:t>
      </w:r>
      <w:r w:rsidRPr="00E0408A">
        <w:t xml:space="preserve">(-3, </w:t>
      </w:r>
      <w:r w:rsidR="009E4273" w:rsidRPr="00E0408A">
        <w:t>5</w:t>
      </w:r>
      <w:r w:rsidRPr="00E0408A">
        <w:t>)</w:t>
      </w:r>
      <w:r w:rsidR="005B17D1" w:rsidRPr="00E0408A">
        <w:t>.</w:t>
      </w:r>
    </w:p>
    <w:p w:rsidR="00035B34" w:rsidRPr="00E0408A" w:rsidRDefault="00035B34" w:rsidP="00035B34">
      <w:pPr>
        <w:pStyle w:val="ListParagraph"/>
      </w:pPr>
    </w:p>
    <w:p w:rsidR="00035B34" w:rsidRPr="00E0408A" w:rsidRDefault="00035B34" w:rsidP="00035B34"/>
    <w:p w:rsidR="00035B34" w:rsidRPr="00E0408A" w:rsidRDefault="00035B34" w:rsidP="00035B34">
      <w:pPr>
        <w:pStyle w:val="ListParagraph"/>
        <w:numPr>
          <w:ilvl w:val="0"/>
          <w:numId w:val="6"/>
        </w:numPr>
      </w:pPr>
      <w:r w:rsidRPr="00E0408A">
        <w:t xml:space="preserve">Write the equation of the parabola </w:t>
      </w:r>
      <w:r w:rsidR="00E574A9">
        <w:t xml:space="preserve">that has a vertex at </w:t>
      </w:r>
      <m:oMath>
        <m:r>
          <w:rPr>
            <w:rFonts w:ascii="Cambria Math" w:hAnsi="Cambria Math"/>
          </w:rPr>
          <m:t>(2, -4)</m:t>
        </m:r>
      </m:oMath>
      <w:r w:rsidR="00E574A9">
        <w:t xml:space="preserve"> and goes through the </w:t>
      </w:r>
      <w:proofErr w:type="gramStart"/>
      <w:r w:rsidR="00E574A9">
        <w:t xml:space="preserve">point </w:t>
      </w:r>
      <w:proofErr w:type="gramEnd"/>
      <m:oMath>
        <m:r>
          <w:rPr>
            <w:rFonts w:ascii="Cambria Math" w:hAnsi="Cambria Math"/>
          </w:rPr>
          <m:t>(1, 5)</m:t>
        </m:r>
      </m:oMath>
      <w:r w:rsidR="00E574A9">
        <w:t>.</w:t>
      </w:r>
    </w:p>
    <w:p w:rsidR="00C378F1" w:rsidRPr="00E0408A" w:rsidRDefault="00C378F1" w:rsidP="00C378F1"/>
    <w:p w:rsidR="00C378F1" w:rsidRPr="00E0408A" w:rsidRDefault="00C378F1" w:rsidP="00C378F1"/>
    <w:p w:rsidR="00C378F1" w:rsidRPr="00E0408A" w:rsidRDefault="00C378F1" w:rsidP="00C378F1">
      <w:pPr>
        <w:pStyle w:val="ListParagraph"/>
        <w:numPr>
          <w:ilvl w:val="0"/>
          <w:numId w:val="6"/>
        </w:numPr>
      </w:pPr>
      <w:r w:rsidRPr="00E0408A">
        <w:t>Write the equation of the parabola that is identical to y = -4(x + 1)</w:t>
      </w:r>
      <w:r w:rsidRPr="00E0408A">
        <w:rPr>
          <w:vertAlign w:val="superscript"/>
        </w:rPr>
        <w:t>2</w:t>
      </w:r>
      <w:r w:rsidRPr="00E0408A">
        <w:t xml:space="preserve"> – 3, except the parabola has been shifted 3 units to the right</w:t>
      </w:r>
      <w:r w:rsidR="007F32FA" w:rsidRPr="00E0408A">
        <w:t>,</w:t>
      </w:r>
      <w:r w:rsidRPr="00E0408A">
        <w:t xml:space="preserve"> </w:t>
      </w:r>
      <w:r w:rsidR="007F32FA" w:rsidRPr="00E0408A">
        <w:t>2 units up, and now opens in the opposite direction.</w:t>
      </w:r>
    </w:p>
    <w:p w:rsidR="005B17D1" w:rsidRPr="00E0408A" w:rsidRDefault="005B17D1" w:rsidP="005B17D1"/>
    <w:p w:rsidR="00E0408A" w:rsidRDefault="00E0408A" w:rsidP="00E0408A"/>
    <w:p w:rsidR="00F06BFF" w:rsidRDefault="00F06BFF" w:rsidP="00E0408A"/>
    <w:p w:rsidR="00F06BFF" w:rsidRDefault="00F06BFF" w:rsidP="00E0408A"/>
    <w:p w:rsidR="00F06BFF" w:rsidRDefault="00F06BFF" w:rsidP="00E0408A"/>
    <w:p w:rsidR="00F06BFF" w:rsidRDefault="00F06BFF" w:rsidP="00E0408A"/>
    <w:p w:rsidR="00F06BFF" w:rsidRPr="00E0408A" w:rsidRDefault="00F06BFF" w:rsidP="00E0408A"/>
    <w:p w:rsidR="00E0408A" w:rsidRPr="00E0408A" w:rsidRDefault="00E0408A" w:rsidP="00E0408A">
      <w:pPr>
        <w:pStyle w:val="ListParagraph"/>
        <w:numPr>
          <w:ilvl w:val="0"/>
          <w:numId w:val="4"/>
        </w:numPr>
        <w:rPr>
          <w:b/>
        </w:rPr>
      </w:pPr>
      <w:r w:rsidRPr="00E0408A">
        <w:rPr>
          <w:b/>
        </w:rPr>
        <w:lastRenderedPageBreak/>
        <w:t>Find the x and y intercepts for each quadratic function.</w:t>
      </w:r>
    </w:p>
    <w:p w:rsidR="00E0408A" w:rsidRPr="00E0408A" w:rsidRDefault="00E0408A" w:rsidP="00E0408A">
      <w:pPr>
        <w:ind w:left="360"/>
        <w:rPr>
          <w:b/>
        </w:rPr>
      </w:pPr>
      <w:r w:rsidRPr="00E0408A">
        <w:rPr>
          <w:b/>
        </w:rPr>
        <w:t>For quadratic functions, there may be ____, ____, or _____ x-intercept(s).</w:t>
      </w:r>
    </w:p>
    <w:p w:rsidR="00E0408A" w:rsidRPr="00E0408A" w:rsidRDefault="00E0408A" w:rsidP="00E0408A">
      <w:pPr>
        <w:ind w:firstLine="360"/>
        <w:rPr>
          <w:b/>
        </w:rPr>
      </w:pPr>
      <w:r w:rsidRPr="00E0408A">
        <w:rPr>
          <w:b/>
        </w:rPr>
        <w:t>There will always be ____ y-intercept.</w:t>
      </w:r>
    </w:p>
    <w:p w:rsidR="00E0408A" w:rsidRPr="00E0408A" w:rsidRDefault="00E0408A" w:rsidP="00E0408A">
      <w:pPr>
        <w:ind w:left="360"/>
        <w:rPr>
          <w:b/>
        </w:rPr>
      </w:pPr>
    </w:p>
    <w:p w:rsidR="00E0408A" w:rsidRPr="00E0408A" w:rsidRDefault="00E0408A" w:rsidP="00E0408A">
      <w:pPr>
        <w:ind w:left="360"/>
        <w:rPr>
          <w:b/>
        </w:rPr>
      </w:pPr>
    </w:p>
    <w:p w:rsidR="00E0408A" w:rsidRPr="00E0408A" w:rsidRDefault="00E0408A" w:rsidP="00E0408A">
      <w:pPr>
        <w:ind w:left="360"/>
        <w:rPr>
          <w:b/>
        </w:rPr>
      </w:pPr>
      <w:r w:rsidRPr="00E0408A">
        <w:rPr>
          <w:b/>
        </w:rPr>
        <w:t>Remember…</w:t>
      </w:r>
    </w:p>
    <w:p w:rsidR="00E0408A" w:rsidRPr="00E0408A" w:rsidRDefault="00E0408A" w:rsidP="00E0408A">
      <w:pPr>
        <w:ind w:left="360"/>
      </w:pPr>
      <w:r w:rsidRPr="00E0408A">
        <w:t>Find the x and y intercepts of y = 4x + 2. (Hint: These are ordered pairs!)</w:t>
      </w:r>
    </w:p>
    <w:p w:rsidR="00E0408A" w:rsidRPr="00E0408A" w:rsidRDefault="00E0408A" w:rsidP="00E0408A">
      <w:pPr>
        <w:ind w:left="360"/>
      </w:pPr>
      <w:proofErr w:type="gramStart"/>
      <w:r w:rsidRPr="00E0408A">
        <w:t>x-intercept</w:t>
      </w:r>
      <w:proofErr w:type="gramEnd"/>
      <w:r w:rsidRPr="00E0408A">
        <w:t>:</w:t>
      </w:r>
      <w:r w:rsidRPr="00E0408A">
        <w:tab/>
      </w:r>
      <w:r w:rsidRPr="00E0408A">
        <w:tab/>
      </w:r>
      <w:r w:rsidRPr="00E0408A">
        <w:tab/>
      </w:r>
      <w:r w:rsidRPr="00E0408A">
        <w:tab/>
        <w:t>y-intercept:</w:t>
      </w:r>
    </w:p>
    <w:p w:rsidR="00E0408A" w:rsidRPr="00E0408A" w:rsidRDefault="00E0408A" w:rsidP="00E0408A">
      <w:pPr>
        <w:ind w:left="360"/>
      </w:pPr>
    </w:p>
    <w:p w:rsidR="00E0408A" w:rsidRPr="00E0408A" w:rsidRDefault="00E0408A" w:rsidP="00E0408A">
      <w:pPr>
        <w:ind w:left="360"/>
      </w:pPr>
    </w:p>
    <w:p w:rsidR="00E0408A" w:rsidRPr="00E0408A" w:rsidRDefault="00E0408A" w:rsidP="00E0408A">
      <w:pPr>
        <w:ind w:left="360"/>
      </w:pPr>
    </w:p>
    <w:p w:rsidR="00E0408A" w:rsidRPr="00E0408A" w:rsidRDefault="00E0408A" w:rsidP="00E0408A">
      <w:pPr>
        <w:ind w:left="360"/>
      </w:pPr>
    </w:p>
    <w:p w:rsidR="00E0408A" w:rsidRPr="00E0408A" w:rsidRDefault="00E0408A" w:rsidP="00E0408A">
      <w:pPr>
        <w:ind w:firstLine="360"/>
      </w:pPr>
      <w:r w:rsidRPr="00E0408A">
        <w:t>Find the x</w:t>
      </w:r>
      <w:r w:rsidR="000324E9">
        <w:t>-</w:t>
      </w:r>
      <w:r w:rsidRPr="00E0408A">
        <w:t xml:space="preserve"> and y</w:t>
      </w:r>
      <w:r w:rsidR="000324E9">
        <w:t>-</w:t>
      </w:r>
      <w:r w:rsidRPr="00E0408A">
        <w:t>intercept</w:t>
      </w:r>
      <w:r w:rsidR="00F06BFF">
        <w:t>(</w:t>
      </w:r>
      <w:r w:rsidRPr="00E0408A">
        <w:t>s</w:t>
      </w:r>
      <w:r w:rsidR="00F06BFF">
        <w:t>)</w:t>
      </w:r>
      <w:r w:rsidRPr="00E0408A">
        <w:t xml:space="preserve"> for each quadratic function.</w:t>
      </w:r>
    </w:p>
    <w:p w:rsidR="00E0408A" w:rsidRPr="00E0408A" w:rsidRDefault="00E0408A" w:rsidP="00E0408A">
      <w:pPr>
        <w:pStyle w:val="ListParagraph"/>
        <w:numPr>
          <w:ilvl w:val="0"/>
          <w:numId w:val="6"/>
        </w:numPr>
      </w:pPr>
      <w:r w:rsidRPr="00E0408A">
        <w:t>y + 4 = (x – 3)</w:t>
      </w:r>
      <w:r w:rsidRPr="00E0408A">
        <w:rPr>
          <w:vertAlign w:val="superscript"/>
        </w:rPr>
        <w:t>2</w:t>
      </w:r>
    </w:p>
    <w:p w:rsidR="00E0408A" w:rsidRPr="00E0408A" w:rsidRDefault="00E0408A" w:rsidP="00E0408A"/>
    <w:p w:rsidR="00E0408A" w:rsidRDefault="00E0408A" w:rsidP="00E0408A"/>
    <w:p w:rsidR="001C2F8D" w:rsidRDefault="001C2F8D" w:rsidP="00E0408A"/>
    <w:p w:rsidR="001C2F8D" w:rsidRPr="00E0408A" w:rsidRDefault="001C2F8D" w:rsidP="00E0408A"/>
    <w:p w:rsidR="00E0408A" w:rsidRPr="00E0408A" w:rsidRDefault="00E0408A" w:rsidP="00E0408A"/>
    <w:p w:rsidR="00E0408A" w:rsidRPr="00E0408A" w:rsidRDefault="00E0408A" w:rsidP="00E0408A"/>
    <w:p w:rsidR="00E0408A" w:rsidRPr="00E0408A" w:rsidRDefault="00E0408A" w:rsidP="00E0408A">
      <w:pPr>
        <w:pStyle w:val="ListParagraph"/>
        <w:numPr>
          <w:ilvl w:val="0"/>
          <w:numId w:val="6"/>
        </w:numPr>
      </w:pPr>
      <w:r w:rsidRPr="00E0408A">
        <w:t>y + 5 = (x + 2)</w:t>
      </w:r>
      <w:r w:rsidRPr="00E0408A">
        <w:rPr>
          <w:vertAlign w:val="superscript"/>
        </w:rPr>
        <w:t>2</w:t>
      </w:r>
    </w:p>
    <w:p w:rsidR="00E0408A" w:rsidRPr="00E0408A" w:rsidRDefault="00E0408A" w:rsidP="00E0408A"/>
    <w:p w:rsidR="00E0408A" w:rsidRPr="00E0408A" w:rsidRDefault="00E0408A" w:rsidP="00E0408A"/>
    <w:p w:rsidR="00E0408A" w:rsidRPr="00E0408A" w:rsidRDefault="00E0408A" w:rsidP="00E0408A"/>
    <w:p w:rsidR="001C2F8D" w:rsidRPr="00E0408A" w:rsidRDefault="001C2F8D" w:rsidP="00E0408A"/>
    <w:p w:rsidR="00E0408A" w:rsidRPr="00E0408A" w:rsidRDefault="00E0408A" w:rsidP="00E0408A"/>
    <w:p w:rsidR="00E0408A" w:rsidRPr="00E0408A" w:rsidRDefault="00E0408A" w:rsidP="00E0408A"/>
    <w:p w:rsidR="00E0408A" w:rsidRPr="00E0408A" w:rsidRDefault="00E0408A" w:rsidP="00E0408A">
      <w:pPr>
        <w:pStyle w:val="ListParagraph"/>
        <w:numPr>
          <w:ilvl w:val="0"/>
          <w:numId w:val="6"/>
        </w:numPr>
      </w:pPr>
      <w:r w:rsidRPr="00E0408A">
        <w:t xml:space="preserve"> y = (x – 6)</w:t>
      </w:r>
      <w:r w:rsidRPr="00E0408A">
        <w:rPr>
          <w:vertAlign w:val="superscript"/>
        </w:rPr>
        <w:t>2</w:t>
      </w:r>
      <w:r w:rsidRPr="00E0408A">
        <w:t xml:space="preserve"> – 3 </w:t>
      </w:r>
    </w:p>
    <w:p w:rsidR="00E0408A" w:rsidRDefault="00E0408A" w:rsidP="00E0408A"/>
    <w:p w:rsidR="001C2F8D" w:rsidRDefault="001C2F8D" w:rsidP="00E0408A"/>
    <w:p w:rsidR="001C2F8D" w:rsidRDefault="001C2F8D" w:rsidP="00E0408A"/>
    <w:p w:rsidR="001C2F8D" w:rsidRPr="00E0408A" w:rsidRDefault="001C2F8D" w:rsidP="00E0408A"/>
    <w:p w:rsidR="00E7317F" w:rsidRDefault="00E7317F" w:rsidP="00E0408A"/>
    <w:p w:rsidR="00E0408A" w:rsidRDefault="00E0408A" w:rsidP="00E0408A"/>
    <w:p w:rsidR="00E0408A" w:rsidRPr="002B4401" w:rsidRDefault="00E0408A" w:rsidP="00E0408A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>Leading Coefficient Tes</w:t>
      </w:r>
      <w:r w:rsidR="002B4401">
        <w:rPr>
          <w:b/>
        </w:rPr>
        <w:t xml:space="preserve">t: </w:t>
      </w:r>
      <w:r w:rsidR="002B4401">
        <w:t>As x moves to the left or right, the graph of the polynomial function eventually rises or falls in the following manner.</w:t>
      </w:r>
    </w:p>
    <w:p w:rsidR="002B4401" w:rsidRPr="002B4401" w:rsidRDefault="002B4401" w:rsidP="002B4401">
      <w:pPr>
        <w:pStyle w:val="ListParagraph"/>
        <w:numPr>
          <w:ilvl w:val="0"/>
          <w:numId w:val="13"/>
        </w:numPr>
        <w:rPr>
          <w:b/>
        </w:rPr>
      </w:pPr>
      <w:r>
        <w:rPr>
          <w:b/>
        </w:rPr>
        <w:t>When n is ODD:</w:t>
      </w:r>
    </w:p>
    <w:p w:rsidR="002B4401" w:rsidRDefault="002B4401" w:rsidP="002B4401">
      <w:pPr>
        <w:sectPr w:rsidR="002B4401" w:rsidSect="00BA5DE2">
          <w:type w:val="continuous"/>
          <w:pgSz w:w="12240" w:h="15840"/>
          <w:pgMar w:top="900" w:right="1800" w:bottom="1440" w:left="1800" w:header="720" w:footer="720" w:gutter="0"/>
          <w:cols w:space="720"/>
          <w:docGrid w:linePitch="360"/>
        </w:sectPr>
      </w:pPr>
    </w:p>
    <w:p w:rsidR="002B4401" w:rsidRPr="002B4401" w:rsidRDefault="002B4401" w:rsidP="002B4401">
      <w:r>
        <w:lastRenderedPageBreak/>
        <w:t xml:space="preserve">If the leading coefficient is positive </w:t>
      </w:r>
      <w:r w:rsidR="00C231CB">
        <w:t xml:space="preserve">      </w:t>
      </w:r>
      <w:r>
        <w:t>(a</w:t>
      </w:r>
      <w:r>
        <w:rPr>
          <w:vertAlign w:val="superscript"/>
        </w:rPr>
        <w:t xml:space="preserve"> </w:t>
      </w:r>
      <w:r>
        <w:t>&gt; 0), the graph falls to the ____</w:t>
      </w:r>
      <w:r w:rsidR="00C231CB">
        <w:t xml:space="preserve">_____ </w:t>
      </w:r>
      <w:r>
        <w:t>and rises to the __________.</w:t>
      </w:r>
    </w:p>
    <w:p w:rsidR="002B4401" w:rsidRPr="002B4401" w:rsidRDefault="002B4401" w:rsidP="002B4401">
      <w:r>
        <w:lastRenderedPageBreak/>
        <w:t>If the leading coefficient is negative</w:t>
      </w:r>
      <w:r w:rsidR="00C231CB">
        <w:t xml:space="preserve">     </w:t>
      </w:r>
      <w:r>
        <w:t xml:space="preserve"> (a &lt; 0), the graph falls to the </w:t>
      </w:r>
      <w:r w:rsidR="00C231CB">
        <w:t>________</w:t>
      </w:r>
      <w:r>
        <w:t xml:space="preserve"> and rises to the ________.</w:t>
      </w:r>
    </w:p>
    <w:p w:rsidR="002B4401" w:rsidRDefault="002B4401" w:rsidP="002B4401">
      <w:pPr>
        <w:sectPr w:rsidR="002B4401" w:rsidSect="002B4401">
          <w:type w:val="continuous"/>
          <w:pgSz w:w="12240" w:h="15840"/>
          <w:pgMar w:top="900" w:right="1800" w:bottom="1440" w:left="1800" w:header="720" w:footer="720" w:gutter="0"/>
          <w:cols w:num="2" w:space="720"/>
          <w:docGrid w:linePitch="360"/>
        </w:sectPr>
      </w:pPr>
    </w:p>
    <w:p w:rsidR="002B4401" w:rsidRPr="002B4401" w:rsidRDefault="002B4401" w:rsidP="002B4401"/>
    <w:p w:rsidR="002B4401" w:rsidRDefault="002B4401" w:rsidP="002B4401">
      <w:pPr>
        <w:rPr>
          <w:b/>
        </w:rPr>
      </w:pPr>
    </w:p>
    <w:p w:rsidR="002B4401" w:rsidRDefault="002B4401" w:rsidP="002B4401">
      <w:pPr>
        <w:rPr>
          <w:b/>
        </w:rPr>
      </w:pPr>
    </w:p>
    <w:p w:rsidR="002B4401" w:rsidRDefault="002B4401" w:rsidP="002B4401">
      <w:pPr>
        <w:rPr>
          <w:b/>
        </w:rPr>
      </w:pPr>
    </w:p>
    <w:p w:rsidR="00162F82" w:rsidRDefault="00162F82" w:rsidP="002B4401">
      <w:pPr>
        <w:rPr>
          <w:b/>
        </w:rPr>
      </w:pPr>
    </w:p>
    <w:p w:rsidR="00162F82" w:rsidRDefault="00162F82" w:rsidP="002B4401">
      <w:pPr>
        <w:rPr>
          <w:b/>
        </w:rPr>
      </w:pPr>
    </w:p>
    <w:p w:rsidR="001C2F8D" w:rsidRDefault="001C2F8D" w:rsidP="002B4401">
      <w:pPr>
        <w:rPr>
          <w:b/>
        </w:rPr>
      </w:pPr>
    </w:p>
    <w:p w:rsidR="002B4401" w:rsidRDefault="002B4401" w:rsidP="002B4401">
      <w:pPr>
        <w:rPr>
          <w:b/>
        </w:rPr>
      </w:pPr>
    </w:p>
    <w:p w:rsidR="002B4401" w:rsidRDefault="002B4401" w:rsidP="002B4401">
      <w:pPr>
        <w:pStyle w:val="ListParagraph"/>
        <w:numPr>
          <w:ilvl w:val="0"/>
          <w:numId w:val="13"/>
        </w:numPr>
        <w:rPr>
          <w:b/>
        </w:rPr>
      </w:pPr>
      <w:r>
        <w:rPr>
          <w:b/>
        </w:rPr>
        <w:lastRenderedPageBreak/>
        <w:t>When n is EVEN:</w:t>
      </w:r>
    </w:p>
    <w:p w:rsidR="00642F92" w:rsidRDefault="00642F92" w:rsidP="002B4401">
      <w:pPr>
        <w:sectPr w:rsidR="00642F92" w:rsidSect="00BA5DE2">
          <w:type w:val="continuous"/>
          <w:pgSz w:w="12240" w:h="15840"/>
          <w:pgMar w:top="900" w:right="1800" w:bottom="1440" w:left="1800" w:header="720" w:footer="720" w:gutter="0"/>
          <w:cols w:space="720"/>
          <w:docGrid w:linePitch="360"/>
        </w:sectPr>
      </w:pPr>
    </w:p>
    <w:p w:rsidR="002B4401" w:rsidRDefault="002B4401" w:rsidP="002B4401">
      <w:proofErr w:type="gramStart"/>
      <w:r>
        <w:lastRenderedPageBreak/>
        <w:t>If the leading coefficient is positive (a &gt; 0), the graph __________.</w:t>
      </w:r>
      <w:proofErr w:type="gramEnd"/>
      <w:r>
        <w:t xml:space="preserve"> </w:t>
      </w:r>
      <w:proofErr w:type="gramStart"/>
      <w:r>
        <w:t>to</w:t>
      </w:r>
      <w:proofErr w:type="gramEnd"/>
      <w:r>
        <w:t xml:space="preserve"> the __________. </w:t>
      </w:r>
      <w:r>
        <w:rPr>
          <w:b/>
        </w:rPr>
        <w:t>and</w:t>
      </w:r>
      <w:r>
        <w:t xml:space="preserve"> __________.</w:t>
      </w:r>
    </w:p>
    <w:p w:rsidR="002B4401" w:rsidRDefault="002B4401" w:rsidP="002B4401">
      <w:r>
        <w:lastRenderedPageBreak/>
        <w:t xml:space="preserve">If the leading coefficient is negative (a &lt; 0), the graph __________. to the __________. </w:t>
      </w:r>
      <w:r>
        <w:rPr>
          <w:b/>
        </w:rPr>
        <w:t xml:space="preserve">and </w:t>
      </w:r>
      <w:r>
        <w:t>__________.</w:t>
      </w:r>
    </w:p>
    <w:p w:rsidR="00642F92" w:rsidRDefault="00642F92" w:rsidP="002B4401">
      <w:pPr>
        <w:sectPr w:rsidR="00642F92" w:rsidSect="00642F92">
          <w:type w:val="continuous"/>
          <w:pgSz w:w="12240" w:h="15840"/>
          <w:pgMar w:top="900" w:right="1800" w:bottom="1440" w:left="1800" w:header="720" w:footer="720" w:gutter="0"/>
          <w:cols w:num="2" w:space="720"/>
          <w:docGrid w:linePitch="360"/>
        </w:sectPr>
      </w:pPr>
    </w:p>
    <w:p w:rsidR="00126541" w:rsidRDefault="00126541" w:rsidP="002B4401"/>
    <w:p w:rsidR="00642F92" w:rsidRDefault="00642F92" w:rsidP="002B4401"/>
    <w:p w:rsidR="00642F92" w:rsidRDefault="00642F92" w:rsidP="002B4401"/>
    <w:p w:rsidR="00642F92" w:rsidRDefault="00642F92" w:rsidP="002B4401"/>
    <w:p w:rsidR="001C05C7" w:rsidRDefault="001C05C7" w:rsidP="002B4401"/>
    <w:p w:rsidR="001C05C7" w:rsidRDefault="001C05C7" w:rsidP="002B4401"/>
    <w:p w:rsidR="00642F92" w:rsidRDefault="00642F92" w:rsidP="002B4401"/>
    <w:p w:rsidR="00162F82" w:rsidRDefault="00162F82" w:rsidP="002B4401"/>
    <w:p w:rsidR="00162F82" w:rsidRDefault="00162F82" w:rsidP="002B4401"/>
    <w:p w:rsidR="00620AF7" w:rsidRDefault="00620AF7" w:rsidP="002B4401"/>
    <w:p w:rsidR="00162F82" w:rsidRDefault="00162F82" w:rsidP="002B4401"/>
    <w:p w:rsidR="00642F92" w:rsidRDefault="00642F92" w:rsidP="002B4401"/>
    <w:p w:rsidR="00126541" w:rsidRDefault="00126541" w:rsidP="002B4401">
      <w:r w:rsidRPr="00642F92">
        <w:rPr>
          <w:b/>
        </w:rPr>
        <w:t>Ex</w:t>
      </w:r>
      <w:r w:rsidR="00642F92" w:rsidRPr="00642F92">
        <w:rPr>
          <w:b/>
        </w:rPr>
        <w:t xml:space="preserve"> 1:</w:t>
      </w:r>
      <w:r>
        <w:t xml:space="preserve"> Describe the end behavior of the graph of </w:t>
      </w:r>
      <w:r>
        <w:rPr>
          <w:i/>
        </w:rPr>
        <w:t>f(x)</w:t>
      </w:r>
      <w:r>
        <w:t xml:space="preserve"> = -x</w:t>
      </w:r>
      <w:r>
        <w:rPr>
          <w:vertAlign w:val="superscript"/>
        </w:rPr>
        <w:t>3</w:t>
      </w:r>
      <w:r>
        <w:t xml:space="preserve"> + 4x.</w:t>
      </w:r>
    </w:p>
    <w:p w:rsidR="00126541" w:rsidRDefault="00126541" w:rsidP="002B4401">
      <w:r>
        <w:t>Degree of polynomial: even/ odd</w:t>
      </w:r>
    </w:p>
    <w:p w:rsidR="00126541" w:rsidRDefault="00126541" w:rsidP="002B4401">
      <w:r>
        <w:t>Leading Coefficient is:</w:t>
      </w:r>
      <w:r w:rsidR="00A84A22">
        <w:t xml:space="preserve"> positive/ negative</w:t>
      </w:r>
    </w:p>
    <w:p w:rsidR="00303C86" w:rsidRDefault="00303C86" w:rsidP="002B4401">
      <w:r>
        <w:t>Graph:</w:t>
      </w:r>
    </w:p>
    <w:p w:rsidR="00303C86" w:rsidRDefault="00303C86" w:rsidP="002B4401"/>
    <w:p w:rsidR="00303C86" w:rsidRDefault="00303C86" w:rsidP="002B4401"/>
    <w:p w:rsidR="00303C86" w:rsidRDefault="00303C86" w:rsidP="002B4401"/>
    <w:p w:rsidR="00303C86" w:rsidRDefault="00303C86" w:rsidP="002B4401"/>
    <w:p w:rsidR="00303C86" w:rsidRDefault="00303C86" w:rsidP="002B4401"/>
    <w:p w:rsidR="00E574A9" w:rsidRDefault="00E574A9" w:rsidP="002B4401"/>
    <w:p w:rsidR="00E574A9" w:rsidRDefault="00E574A9" w:rsidP="002B4401"/>
    <w:p w:rsidR="00303C86" w:rsidRDefault="00303C86" w:rsidP="00303C86"/>
    <w:p w:rsidR="00303C86" w:rsidRDefault="00303C86" w:rsidP="00303C86"/>
    <w:p w:rsidR="00303C86" w:rsidRDefault="00303C86" w:rsidP="00303C86">
      <w:r>
        <w:rPr>
          <w:b/>
        </w:rPr>
        <w:t xml:space="preserve">Ex. 2: </w:t>
      </w:r>
      <w:r>
        <w:t>Describe the left-handed and right-handed behavior of the graph of each function.</w:t>
      </w:r>
    </w:p>
    <w:p w:rsidR="00CB0E57" w:rsidRDefault="00303C86" w:rsidP="00CB0E57">
      <w:pPr>
        <w:pStyle w:val="ListParagraph"/>
        <w:numPr>
          <w:ilvl w:val="1"/>
          <w:numId w:val="6"/>
        </w:numPr>
      </w:pPr>
      <w:r>
        <w:rPr>
          <w:i/>
        </w:rPr>
        <w:t>f(x)</w:t>
      </w:r>
      <w:r>
        <w:t xml:space="preserve"> = x</w:t>
      </w:r>
      <w:r>
        <w:rPr>
          <w:vertAlign w:val="superscript"/>
        </w:rPr>
        <w:t>4</w:t>
      </w:r>
      <w:r>
        <w:t xml:space="preserve"> – 5x</w:t>
      </w:r>
      <w:r>
        <w:rPr>
          <w:vertAlign w:val="superscript"/>
        </w:rPr>
        <w:t>2</w:t>
      </w:r>
      <w:r>
        <w:t xml:space="preserve"> + 4</w:t>
      </w:r>
    </w:p>
    <w:p w:rsidR="00303C86" w:rsidRDefault="00303C86" w:rsidP="00303C86"/>
    <w:p w:rsidR="00CB0E57" w:rsidRDefault="00CB0E57" w:rsidP="00303C86"/>
    <w:p w:rsidR="00303C86" w:rsidRDefault="00303C86" w:rsidP="00303C86"/>
    <w:p w:rsidR="00C63D56" w:rsidRDefault="00303C86" w:rsidP="00C63D56">
      <w:pPr>
        <w:pStyle w:val="ListParagraph"/>
        <w:numPr>
          <w:ilvl w:val="1"/>
          <w:numId w:val="6"/>
        </w:numPr>
      </w:pPr>
      <w:r>
        <w:rPr>
          <w:i/>
        </w:rPr>
        <w:t>f(x)</w:t>
      </w:r>
      <w:r>
        <w:t xml:space="preserve"> = x</w:t>
      </w:r>
      <w:r>
        <w:rPr>
          <w:vertAlign w:val="superscript"/>
        </w:rPr>
        <w:t>5</w:t>
      </w:r>
      <w:r>
        <w:t xml:space="preserve"> – x </w:t>
      </w:r>
    </w:p>
    <w:p w:rsidR="00C63D56" w:rsidRDefault="00C63D56" w:rsidP="00C63D56"/>
    <w:p w:rsidR="00C63D56" w:rsidRPr="00303C86" w:rsidRDefault="00C63D56" w:rsidP="00C63D56"/>
    <w:p w:rsidR="00303C86" w:rsidRPr="00667742" w:rsidRDefault="00303C86" w:rsidP="00303C86">
      <w:pPr>
        <w:rPr>
          <w:b/>
        </w:rPr>
      </w:pPr>
      <w:r w:rsidRPr="00667742">
        <w:rPr>
          <w:b/>
        </w:rPr>
        <w:t>Solve by Factoring.</w:t>
      </w:r>
    </w:p>
    <w:p w:rsidR="00303C86" w:rsidRDefault="00303C86" w:rsidP="00303C86"/>
    <w:p w:rsidR="00303C86" w:rsidRDefault="00303C86" w:rsidP="00303C86">
      <w:r>
        <w:t xml:space="preserve">1. </w:t>
      </w:r>
      <w:r>
        <w:tab/>
        <w:t>(x – 6</w:t>
      </w:r>
      <w:proofErr w:type="gramStart"/>
      <w:r>
        <w:t>)(</w:t>
      </w:r>
      <w:proofErr w:type="gramEnd"/>
      <w:r>
        <w:t>x + 2) = 0</w:t>
      </w:r>
      <w:r>
        <w:tab/>
      </w:r>
      <w:r>
        <w:tab/>
      </w:r>
      <w:r>
        <w:tab/>
      </w:r>
      <w:r>
        <w:tab/>
        <w:t>2.</w:t>
      </w:r>
      <w:r>
        <w:tab/>
        <w:t>(2x + 6) (x – 3) = 0</w:t>
      </w:r>
    </w:p>
    <w:p w:rsidR="00303C86" w:rsidRDefault="00303C86" w:rsidP="00303C86"/>
    <w:p w:rsidR="00303C86" w:rsidRDefault="00303C86" w:rsidP="00303C86"/>
    <w:p w:rsidR="00303C86" w:rsidRDefault="00303C86" w:rsidP="00303C86"/>
    <w:p w:rsidR="00303C86" w:rsidRDefault="00303C86" w:rsidP="00303C86"/>
    <w:p w:rsidR="00303C86" w:rsidRDefault="00303C86" w:rsidP="00303C86"/>
    <w:p w:rsidR="00303C86" w:rsidRDefault="00303C86" w:rsidP="00303C86"/>
    <w:p w:rsidR="00303C86" w:rsidRDefault="00303C86" w:rsidP="00303C86"/>
    <w:p w:rsidR="001C05C7" w:rsidRDefault="00303C86" w:rsidP="002B4401">
      <w:r>
        <w:t>3.</w:t>
      </w:r>
      <w:r>
        <w:tab/>
      </w:r>
      <w:proofErr w:type="gramStart"/>
      <w:r>
        <w:t>x</w:t>
      </w:r>
      <w:r w:rsidRPr="004E48CE">
        <w:rPr>
          <w:vertAlign w:val="superscript"/>
        </w:rPr>
        <w:t>2</w:t>
      </w:r>
      <w:proofErr w:type="gramEnd"/>
      <w:r>
        <w:t xml:space="preserve"> + 13x + 40 = 0</w:t>
      </w:r>
      <w:r>
        <w:tab/>
      </w:r>
      <w:r>
        <w:tab/>
      </w:r>
      <w:r>
        <w:tab/>
      </w:r>
      <w:r>
        <w:tab/>
        <w:t>4.</w:t>
      </w:r>
      <w:r>
        <w:tab/>
        <w:t>m</w:t>
      </w:r>
      <w:r w:rsidRPr="004E48CE">
        <w:rPr>
          <w:vertAlign w:val="superscript"/>
        </w:rPr>
        <w:t>2</w:t>
      </w:r>
      <w:r>
        <w:t xml:space="preserve"> – 3m – 28 = 0</w:t>
      </w:r>
    </w:p>
    <w:p w:rsidR="00D13323" w:rsidRDefault="00D13323" w:rsidP="002B4401">
      <w:r>
        <w:rPr>
          <w:b/>
        </w:rPr>
        <w:lastRenderedPageBreak/>
        <w:t xml:space="preserve">Repeated Zeros: </w:t>
      </w:r>
      <w:r>
        <w:t>A factor (x – a</w:t>
      </w:r>
      <w:proofErr w:type="gramStart"/>
      <w:r>
        <w:t>)</w:t>
      </w:r>
      <w:r>
        <w:rPr>
          <w:vertAlign w:val="superscript"/>
        </w:rPr>
        <w:t>k</w:t>
      </w:r>
      <w:proofErr w:type="gramEnd"/>
      <w:r>
        <w:t xml:space="preserve">, k &gt; 1, yields a </w:t>
      </w:r>
      <w:r>
        <w:rPr>
          <w:b/>
        </w:rPr>
        <w:t xml:space="preserve">repeated zero </w:t>
      </w:r>
      <w:r>
        <w:t xml:space="preserve">x = a of </w:t>
      </w:r>
      <w:r>
        <w:rPr>
          <w:b/>
        </w:rPr>
        <w:t>multiplicity</w:t>
      </w:r>
      <w:r>
        <w:t xml:space="preserve"> k.</w:t>
      </w:r>
    </w:p>
    <w:p w:rsidR="00D13323" w:rsidRDefault="00D13323" w:rsidP="00D13323">
      <w:pPr>
        <w:pStyle w:val="ListParagraph"/>
        <w:numPr>
          <w:ilvl w:val="0"/>
          <w:numId w:val="14"/>
        </w:numPr>
      </w:pPr>
      <w:r>
        <w:t xml:space="preserve">If k is odd, the graph </w:t>
      </w:r>
      <w:r>
        <w:rPr>
          <w:b/>
        </w:rPr>
        <w:t>___________</w:t>
      </w:r>
      <w:r>
        <w:t xml:space="preserve"> the x-axis at x = a.</w:t>
      </w:r>
    </w:p>
    <w:p w:rsidR="00D13323" w:rsidRDefault="00D13323" w:rsidP="00D13323">
      <w:pPr>
        <w:pStyle w:val="ListParagraph"/>
        <w:numPr>
          <w:ilvl w:val="0"/>
          <w:numId w:val="14"/>
        </w:numPr>
      </w:pPr>
      <w:r>
        <w:t xml:space="preserve">If k is even, the graph </w:t>
      </w:r>
      <w:r>
        <w:rPr>
          <w:b/>
        </w:rPr>
        <w:t xml:space="preserve">___________ </w:t>
      </w:r>
      <w:r>
        <w:t xml:space="preserve">the x-axis (but does NOT cross the x-axis) at x = a. </w:t>
      </w:r>
    </w:p>
    <w:p w:rsidR="00E01AFD" w:rsidRDefault="00E01AFD" w:rsidP="00E01AFD">
      <w:r>
        <w:rPr>
          <w:b/>
        </w:rPr>
        <w:t xml:space="preserve">Ex: </w:t>
      </w:r>
      <w:r>
        <w:rPr>
          <w:i/>
        </w:rPr>
        <w:t xml:space="preserve">f(x) </w:t>
      </w:r>
      <w:r>
        <w:t>= -2x</w:t>
      </w:r>
      <w:r>
        <w:rPr>
          <w:vertAlign w:val="superscript"/>
        </w:rPr>
        <w:t>4</w:t>
      </w:r>
      <w:r>
        <w:t xml:space="preserve"> + 2x</w:t>
      </w:r>
      <w:r>
        <w:rPr>
          <w:vertAlign w:val="superscript"/>
        </w:rPr>
        <w:t>2</w:t>
      </w:r>
    </w:p>
    <w:p w:rsidR="00E01AFD" w:rsidRDefault="00E01AFD" w:rsidP="00E01AFD">
      <w:r>
        <w:t>Factor completely.</w:t>
      </w:r>
    </w:p>
    <w:p w:rsidR="00E01AFD" w:rsidRDefault="00E01AFD" w:rsidP="00E01AFD"/>
    <w:p w:rsidR="00E01AFD" w:rsidRDefault="00E01AFD" w:rsidP="00E01AFD"/>
    <w:p w:rsidR="00E01AFD" w:rsidRDefault="00E01AFD" w:rsidP="00E01AFD"/>
    <w:p w:rsidR="00E01AFD" w:rsidRDefault="00E01AFD" w:rsidP="00E01AFD">
      <w:r>
        <w:t>Describe the multiplicity of each factor and whether it crosses or touches the x-axis.</w:t>
      </w:r>
    </w:p>
    <w:p w:rsidR="00E01AFD" w:rsidRDefault="00E01AFD" w:rsidP="00E01AFD">
      <w:r>
        <w:t>a)</w:t>
      </w:r>
    </w:p>
    <w:p w:rsidR="0058686A" w:rsidRDefault="0058686A" w:rsidP="00E01AFD"/>
    <w:p w:rsidR="00E01AFD" w:rsidRDefault="00E01AFD" w:rsidP="00E01AFD">
      <w:r>
        <w:t>b)</w:t>
      </w:r>
    </w:p>
    <w:p w:rsidR="0058686A" w:rsidRDefault="0058686A" w:rsidP="00E01AFD"/>
    <w:p w:rsidR="00E01AFD" w:rsidRDefault="00E01AFD" w:rsidP="00E01AFD">
      <w:r>
        <w:t>c)</w:t>
      </w:r>
    </w:p>
    <w:p w:rsidR="00B15C72" w:rsidRDefault="00B15C72" w:rsidP="00E01AFD"/>
    <w:p w:rsidR="00B15C72" w:rsidRPr="00E01AFD" w:rsidRDefault="00B15C72" w:rsidP="00E01AFD"/>
    <w:sectPr w:rsidR="00B15C72" w:rsidRPr="00E01AFD" w:rsidSect="00E574A9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600B"/>
    <w:multiLevelType w:val="hybridMultilevel"/>
    <w:tmpl w:val="E27AF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353351"/>
    <w:multiLevelType w:val="hybridMultilevel"/>
    <w:tmpl w:val="FCC6DC8E"/>
    <w:lvl w:ilvl="0" w:tplc="7BD8942E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8E23454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23D061F"/>
    <w:multiLevelType w:val="hybridMultilevel"/>
    <w:tmpl w:val="1BEA2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7912C9"/>
    <w:multiLevelType w:val="hybridMultilevel"/>
    <w:tmpl w:val="ACD27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4C3961"/>
    <w:multiLevelType w:val="hybridMultilevel"/>
    <w:tmpl w:val="FA122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7D6D33"/>
    <w:multiLevelType w:val="hybridMultilevel"/>
    <w:tmpl w:val="612EBC90"/>
    <w:lvl w:ilvl="0" w:tplc="1C66BC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85F7330"/>
    <w:multiLevelType w:val="hybridMultilevel"/>
    <w:tmpl w:val="305EEFF4"/>
    <w:lvl w:ilvl="0" w:tplc="26EED3C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257404"/>
    <w:multiLevelType w:val="hybridMultilevel"/>
    <w:tmpl w:val="C1E02904"/>
    <w:lvl w:ilvl="0" w:tplc="774046A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537693"/>
    <w:multiLevelType w:val="hybridMultilevel"/>
    <w:tmpl w:val="4BB6F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C92749"/>
    <w:multiLevelType w:val="hybridMultilevel"/>
    <w:tmpl w:val="2FDC8A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7C5A55"/>
    <w:multiLevelType w:val="hybridMultilevel"/>
    <w:tmpl w:val="5E2A0C6E"/>
    <w:lvl w:ilvl="0" w:tplc="1E0E89CE">
      <w:start w:val="7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5C743F8A">
      <w:start w:val="1"/>
      <w:numFmt w:val="lowerLetter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AA3459F"/>
    <w:multiLevelType w:val="hybridMultilevel"/>
    <w:tmpl w:val="340C1D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527CD5"/>
    <w:multiLevelType w:val="hybridMultilevel"/>
    <w:tmpl w:val="3AA662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2C1C4D"/>
    <w:multiLevelType w:val="hybridMultilevel"/>
    <w:tmpl w:val="27AEB4F0"/>
    <w:lvl w:ilvl="0" w:tplc="E6840A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13"/>
  </w:num>
  <w:num w:numId="5">
    <w:abstractNumId w:val="5"/>
  </w:num>
  <w:num w:numId="6">
    <w:abstractNumId w:val="3"/>
  </w:num>
  <w:num w:numId="7">
    <w:abstractNumId w:val="2"/>
  </w:num>
  <w:num w:numId="8">
    <w:abstractNumId w:val="12"/>
  </w:num>
  <w:num w:numId="9">
    <w:abstractNumId w:val="11"/>
  </w:num>
  <w:num w:numId="10">
    <w:abstractNumId w:val="4"/>
  </w:num>
  <w:num w:numId="11">
    <w:abstractNumId w:val="9"/>
  </w:num>
  <w:num w:numId="12">
    <w:abstractNumId w:val="7"/>
  </w:num>
  <w:num w:numId="13">
    <w:abstractNumId w:val="8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401"/>
    <w:rsid w:val="00000589"/>
    <w:rsid w:val="000324E9"/>
    <w:rsid w:val="00035B34"/>
    <w:rsid w:val="00077884"/>
    <w:rsid w:val="000E7B3F"/>
    <w:rsid w:val="00126541"/>
    <w:rsid w:val="00162F82"/>
    <w:rsid w:val="001723AF"/>
    <w:rsid w:val="001858B4"/>
    <w:rsid w:val="001C05C7"/>
    <w:rsid w:val="001C2F8D"/>
    <w:rsid w:val="002106AA"/>
    <w:rsid w:val="00234398"/>
    <w:rsid w:val="002B4401"/>
    <w:rsid w:val="00303C86"/>
    <w:rsid w:val="003240C4"/>
    <w:rsid w:val="003E4A13"/>
    <w:rsid w:val="004149E6"/>
    <w:rsid w:val="00490DA8"/>
    <w:rsid w:val="004D0401"/>
    <w:rsid w:val="004E634C"/>
    <w:rsid w:val="004F069D"/>
    <w:rsid w:val="00526F31"/>
    <w:rsid w:val="00566141"/>
    <w:rsid w:val="0058686A"/>
    <w:rsid w:val="005B17D1"/>
    <w:rsid w:val="005D0A5D"/>
    <w:rsid w:val="005D7C31"/>
    <w:rsid w:val="00620AF7"/>
    <w:rsid w:val="00642F92"/>
    <w:rsid w:val="00657339"/>
    <w:rsid w:val="00684AA4"/>
    <w:rsid w:val="006A053E"/>
    <w:rsid w:val="006B537C"/>
    <w:rsid w:val="00773F14"/>
    <w:rsid w:val="007F32FA"/>
    <w:rsid w:val="008304EB"/>
    <w:rsid w:val="008A5689"/>
    <w:rsid w:val="008C57BB"/>
    <w:rsid w:val="009817F8"/>
    <w:rsid w:val="009D24FE"/>
    <w:rsid w:val="009D4E30"/>
    <w:rsid w:val="009E4273"/>
    <w:rsid w:val="00A84A22"/>
    <w:rsid w:val="00A86E46"/>
    <w:rsid w:val="00AB1BD2"/>
    <w:rsid w:val="00B15C72"/>
    <w:rsid w:val="00BA5DE2"/>
    <w:rsid w:val="00C231CB"/>
    <w:rsid w:val="00C378F1"/>
    <w:rsid w:val="00C63D56"/>
    <w:rsid w:val="00C82133"/>
    <w:rsid w:val="00C90016"/>
    <w:rsid w:val="00CA0152"/>
    <w:rsid w:val="00CB0E57"/>
    <w:rsid w:val="00CC0990"/>
    <w:rsid w:val="00D13323"/>
    <w:rsid w:val="00D17465"/>
    <w:rsid w:val="00D448CF"/>
    <w:rsid w:val="00D85FAB"/>
    <w:rsid w:val="00DB46BA"/>
    <w:rsid w:val="00DB4BBF"/>
    <w:rsid w:val="00E01AFD"/>
    <w:rsid w:val="00E0408A"/>
    <w:rsid w:val="00E11BDB"/>
    <w:rsid w:val="00E26DAB"/>
    <w:rsid w:val="00E469D9"/>
    <w:rsid w:val="00E574A9"/>
    <w:rsid w:val="00E7317F"/>
    <w:rsid w:val="00E819DB"/>
    <w:rsid w:val="00ED1656"/>
    <w:rsid w:val="00F06BFF"/>
    <w:rsid w:val="00F2588C"/>
    <w:rsid w:val="00F25CAB"/>
    <w:rsid w:val="00F81371"/>
    <w:rsid w:val="00FE5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4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D04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040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149E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49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9E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4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D04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040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149E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49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9E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user</cp:lastModifiedBy>
  <cp:revision>34</cp:revision>
  <cp:lastPrinted>2011-02-21T17:40:00Z</cp:lastPrinted>
  <dcterms:created xsi:type="dcterms:W3CDTF">2011-02-20T23:19:00Z</dcterms:created>
  <dcterms:modified xsi:type="dcterms:W3CDTF">2011-09-23T16:05:00Z</dcterms:modified>
</cp:coreProperties>
</file>